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F7F" w:rsidRDefault="00A03F7F" w:rsidP="00A03F7F">
      <w:pPr>
        <w:keepNext/>
        <w:ind w:left="4153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fldChar w:fldCharType="begin"/>
      </w:r>
      <w:r>
        <w:rPr>
          <w:color w:val="000000"/>
          <w:sz w:val="24"/>
          <w:u w:color="000000"/>
        </w:rPr>
        <w:fldChar w:fldCharType="separate"/>
      </w:r>
      <w:r>
        <w:rPr>
          <w:color w:val="000000"/>
          <w:sz w:val="24"/>
          <w:u w:color="000000"/>
        </w:rPr>
        <w:fldChar w:fldCharType="end"/>
      </w:r>
      <w:r>
        <w:rPr>
          <w:color w:val="000000"/>
          <w:sz w:val="24"/>
          <w:u w:color="000000"/>
        </w:rPr>
        <w:t>Załącznik Nr 1.7 do uchwały Nr XXXIX/343/2018</w:t>
      </w:r>
      <w:r>
        <w:rPr>
          <w:color w:val="000000"/>
          <w:sz w:val="24"/>
          <w:u w:color="000000"/>
        </w:rPr>
        <w:br/>
        <w:t>Rady Powiatu w Olkuszu</w:t>
      </w:r>
      <w:r>
        <w:rPr>
          <w:color w:val="000000"/>
          <w:sz w:val="24"/>
          <w:u w:color="000000"/>
        </w:rPr>
        <w:br/>
        <w:t>z dnia 17 października 2018 r.</w:t>
      </w:r>
    </w:p>
    <w:p w:rsidR="00A03F7F" w:rsidRDefault="00A03F7F" w:rsidP="00A03F7F">
      <w:pPr>
        <w:keepNext/>
        <w:spacing w:before="360" w:after="120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Organizacja wewnętrzna oraz tryb pracy Zarządu Powiatu</w:t>
      </w:r>
      <w:r>
        <w:rPr>
          <w:b/>
          <w:color w:val="000000"/>
          <w:sz w:val="24"/>
          <w:u w:color="000000"/>
        </w:rPr>
        <w:br/>
        <w:t>§ 1.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proofErr w:type="gramStart"/>
      <w:r>
        <w:rPr>
          <w:color w:val="000000"/>
          <w:sz w:val="24"/>
          <w:u w:color="000000"/>
        </w:rPr>
        <w:t>Zarząd  jest</w:t>
      </w:r>
      <w:proofErr w:type="gramEnd"/>
      <w:r>
        <w:rPr>
          <w:color w:val="000000"/>
          <w:sz w:val="24"/>
          <w:u w:color="000000"/>
        </w:rPr>
        <w:t xml:space="preserve"> organem wykonawczym Powiatu.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W skład Zarządu wchodzą: Starosta jako jego Przewodniczący, Wicestarosta i pozostali Członkowie w liczbie 3.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 xml:space="preserve">Członkowie </w:t>
      </w:r>
      <w:proofErr w:type="gramStart"/>
      <w:r>
        <w:rPr>
          <w:color w:val="000000"/>
          <w:sz w:val="24"/>
          <w:u w:color="000000"/>
        </w:rPr>
        <w:t>Zarządu  mogą</w:t>
      </w:r>
      <w:proofErr w:type="gramEnd"/>
      <w:r>
        <w:rPr>
          <w:color w:val="000000"/>
          <w:sz w:val="24"/>
          <w:u w:color="000000"/>
        </w:rPr>
        <w:t xml:space="preserve"> być wybrani również spoza składu Rady.</w:t>
      </w:r>
    </w:p>
    <w:p w:rsidR="00A03F7F" w:rsidRDefault="00A03F7F" w:rsidP="00A03F7F">
      <w:pPr>
        <w:keepNext/>
        <w:spacing w:before="280"/>
        <w:jc w:val="center"/>
      </w:pPr>
      <w:r>
        <w:rPr>
          <w:b/>
          <w:sz w:val="24"/>
        </w:rPr>
        <w:t>§ 2. 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Ze Starostą, Wicestarostą oraz etatowymi Członkami Zarządu nawiązuje się stosunek pracy na podstawie wyboru.</w:t>
      </w:r>
    </w:p>
    <w:p w:rsidR="00A03F7F" w:rsidRDefault="00A03F7F" w:rsidP="00A03F7F">
      <w:pPr>
        <w:keepNext/>
        <w:spacing w:before="280"/>
        <w:jc w:val="center"/>
      </w:pPr>
      <w:r>
        <w:rPr>
          <w:b/>
          <w:sz w:val="24"/>
        </w:rPr>
        <w:t>§ 3. 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Zarząd wykonuje uchwały Rady Powiatu i zadania powiatu określone przepisami prawa.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Do zadań Zarządu należą w szczególności sprawy określone w art. 32 ust. 2 ustawy.</w:t>
      </w:r>
    </w:p>
    <w:p w:rsidR="00A03F7F" w:rsidRDefault="00A03F7F" w:rsidP="00A03F7F">
      <w:pPr>
        <w:keepNext/>
        <w:spacing w:before="280"/>
        <w:jc w:val="center"/>
      </w:pPr>
      <w:r>
        <w:rPr>
          <w:b/>
          <w:sz w:val="24"/>
        </w:rPr>
        <w:t>§ 4. 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Do zadań Starosty w zakresie organizowania pracy Zarządu należy w szczególności:</w:t>
      </w:r>
    </w:p>
    <w:p w:rsidR="00A03F7F" w:rsidRDefault="00A03F7F" w:rsidP="00A03F7F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przygotowanie projektu porządku obrad Zarządu,</w:t>
      </w:r>
    </w:p>
    <w:p w:rsidR="00A03F7F" w:rsidRDefault="00A03F7F" w:rsidP="00A03F7F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określenie czasu i miejsca posiedzenia Zarządu,</w:t>
      </w:r>
    </w:p>
    <w:p w:rsidR="00A03F7F" w:rsidRDefault="00A03F7F" w:rsidP="00A03F7F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przygotowanie materiałów do projektowanego porządku obrad,</w:t>
      </w:r>
    </w:p>
    <w:p w:rsidR="00A03F7F" w:rsidRDefault="00A03F7F" w:rsidP="00A03F7F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4) </w:t>
      </w:r>
      <w:r>
        <w:rPr>
          <w:color w:val="000000"/>
          <w:sz w:val="24"/>
          <w:u w:color="000000"/>
        </w:rPr>
        <w:t>zapewnienie obsługi posiedzenia Zarządu.</w:t>
      </w:r>
    </w:p>
    <w:p w:rsidR="00A03F7F" w:rsidRDefault="00A03F7F" w:rsidP="00A03F7F">
      <w:pPr>
        <w:keepNext/>
        <w:spacing w:before="280"/>
        <w:jc w:val="center"/>
      </w:pPr>
      <w:r>
        <w:rPr>
          <w:b/>
          <w:sz w:val="24"/>
        </w:rPr>
        <w:t>§ 5. 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Członkowie Zarządu są obowiązani brać czynny udział w jego pracach.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Zarząd obraduje i podejmuje rozstrzygnięcia na posiedzeniach zwoływanych w miarę potrzeb, jednak nie rzadziej niż cztery razy w miesiącu.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W razie potrzeby, Starosta może zwołać posiedzenie Zarządu w innym terminie, a także rozszerzyć porządek obrad.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Starosta jest obowiązany zwołać posiedzenie Zarządu na pisemny wniosek co najmniej dwóch Członków Zarządu, w terminie trzech dni od daty złożenia wniosku.</w:t>
      </w:r>
    </w:p>
    <w:p w:rsidR="00A03F7F" w:rsidRDefault="00A03F7F" w:rsidP="00A03F7F">
      <w:pPr>
        <w:keepNext/>
        <w:spacing w:before="280"/>
        <w:jc w:val="center"/>
      </w:pPr>
      <w:r>
        <w:rPr>
          <w:b/>
          <w:sz w:val="24"/>
        </w:rPr>
        <w:t>§ 6. 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Posiedzenia Zarządu zwołuje oraz przewodniczy im Starosta lub Wicestarosta.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 xml:space="preserve">W posiedzeniach Zarządu uczestniczą Członkowie Zarządu – z głosem </w:t>
      </w:r>
      <w:proofErr w:type="gramStart"/>
      <w:r>
        <w:rPr>
          <w:color w:val="000000"/>
          <w:sz w:val="24"/>
          <w:u w:color="000000"/>
        </w:rPr>
        <w:t xml:space="preserve">stanowiącym,   </w:t>
      </w:r>
      <w:proofErr w:type="gramEnd"/>
      <w:r>
        <w:rPr>
          <w:color w:val="000000"/>
          <w:sz w:val="24"/>
          <w:u w:color="000000"/>
        </w:rPr>
        <w:t xml:space="preserve">                a Sekretarz i Skarbnik Powiatu – z głosem doradczym.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Do udziału w posiedzeniach Zarządu Starosta może zobowiązać pracowników Starostwa Powiatowego, kierowników powiatowych służb, inspekcji i straży oraz jednostek organizacyjnych Powiatu, właściwych ze względu na przedmiot obrad.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Do udziału w posiedzeniach Zarządu mogą zostać zaproszone inne osoby, w szczególności Radni.</w:t>
      </w:r>
    </w:p>
    <w:p w:rsidR="00A03F7F" w:rsidRDefault="00A03F7F" w:rsidP="00A03F7F">
      <w:pPr>
        <w:keepNext/>
        <w:spacing w:before="280"/>
        <w:jc w:val="center"/>
      </w:pPr>
      <w:r>
        <w:rPr>
          <w:b/>
          <w:sz w:val="24"/>
        </w:rPr>
        <w:t>§ 7. 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Zarząd rozstrzyga w formie uchwał wszystkie sprawy należące do jego kompetencji wynikające z ustaw oraz przepisów wykonawczych do ustaw i w granicach upoważnień ustawowych.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lastRenderedPageBreak/>
        <w:t>2. </w:t>
      </w:r>
      <w:r>
        <w:rPr>
          <w:color w:val="000000"/>
          <w:sz w:val="24"/>
          <w:u w:color="000000"/>
        </w:rPr>
        <w:t>Oprócz uchwał zawierających rozstrzygnięcia, Zarząd może podejmować inne uchwały, w szczególności zawierające opinie i stanowiska Zarządu.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Uchwały Zarządu podpisują wszyscy Członkowie Zarządu obecni na posiedzeniu Zarządu.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Uchwały Zarządu będące decyzjami w sprawach z zakresu administracji publicznej lub postanowieniami podpisuje Starosta. W decyzjach lub postanowieniach wymienia się imiona i nazwiska Członków Zarządu, którzy brali udział w wydaniu decyzji lub postanowienia.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>Uchwały Zarządu Powiatu podejmowane są zwykłą większością głosów w obecności co najmniej połowy składu Zarządu w głosowaniu jawnym, chyba że przepisy stanowią inaczej.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6. </w:t>
      </w:r>
      <w:r>
        <w:rPr>
          <w:color w:val="000000"/>
          <w:sz w:val="24"/>
          <w:u w:color="000000"/>
        </w:rPr>
        <w:t>Członek Zarządu nie może brać udziału w głosowaniu, jeżeli dotyczy to jego interesu prawnego.</w:t>
      </w:r>
    </w:p>
    <w:p w:rsidR="00A03F7F" w:rsidRDefault="00A03F7F" w:rsidP="00A03F7F">
      <w:pPr>
        <w:keepNext/>
        <w:spacing w:before="280"/>
        <w:jc w:val="center"/>
      </w:pPr>
      <w:r>
        <w:rPr>
          <w:b/>
          <w:sz w:val="24"/>
        </w:rPr>
        <w:t>§ 8. 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 xml:space="preserve">Podjętym uchwałom nadaje się kolejny numer, podając cyframi arabskimi </w:t>
      </w:r>
      <w:proofErr w:type="gramStart"/>
      <w:r>
        <w:rPr>
          <w:color w:val="000000"/>
          <w:sz w:val="24"/>
          <w:u w:color="000000"/>
        </w:rPr>
        <w:t>–  numer</w:t>
      </w:r>
      <w:proofErr w:type="gramEnd"/>
      <w:r>
        <w:rPr>
          <w:color w:val="000000"/>
          <w:sz w:val="24"/>
          <w:u w:color="000000"/>
        </w:rPr>
        <w:t xml:space="preserve"> uchwały, numer posiedzenia Zarządu, cyframi rzymskimi – numer kadencji oraz cyframi arabskimi rok podjęcia uchwały. Uchwały opatruje się datą posiedzenia, na którym zostały podjęte.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Uchwały ewidencjonuje się w rejestrze uchwał i przechowuje wraz z protokołami z posiedzeń Zarządu.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Uchwały publikuje się zgodnie z obowiązującymi przepisami prawa.</w:t>
      </w:r>
    </w:p>
    <w:p w:rsidR="00A03F7F" w:rsidRDefault="00A03F7F" w:rsidP="00A03F7F">
      <w:pPr>
        <w:keepNext/>
        <w:spacing w:before="280"/>
        <w:jc w:val="center"/>
      </w:pPr>
      <w:r>
        <w:rPr>
          <w:b/>
          <w:sz w:val="24"/>
        </w:rPr>
        <w:t>§ 9. 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Inicjatywa uchwałodawcza przysługuje Członkom Zarządu oraz Sekretarzowi                             i Skarbnikowi Powiatu.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Zarząd rozstrzyga o sposobie wykonania uchwał Rady Powiatu, chyba że Rada określi zasady wykonywania swojej uchwały.</w:t>
      </w:r>
    </w:p>
    <w:p w:rsidR="00A03F7F" w:rsidRDefault="00A03F7F" w:rsidP="00A03F7F">
      <w:pPr>
        <w:keepNext/>
        <w:spacing w:before="280"/>
        <w:jc w:val="center"/>
      </w:pPr>
      <w:r>
        <w:rPr>
          <w:b/>
          <w:sz w:val="24"/>
        </w:rPr>
        <w:t>§ 10. 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Z posiedzenia Zarządu sporządza się protokół.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W protokole podaje się imiona i nazwiska Członków Zarządu uczestniczących w posiedzeniu, a w przypadku, gdy w posiedzeniu Zarządu uczestniczyły również inne osoby, w protokole podaje się ich imiona i nazwiska oraz pełnione funkcje.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proofErr w:type="gramStart"/>
      <w:r>
        <w:rPr>
          <w:color w:val="000000"/>
          <w:sz w:val="24"/>
          <w:u w:color="000000"/>
        </w:rPr>
        <w:t>Protokół  powinien</w:t>
      </w:r>
      <w:proofErr w:type="gramEnd"/>
      <w:r>
        <w:rPr>
          <w:color w:val="000000"/>
          <w:sz w:val="24"/>
          <w:u w:color="000000"/>
        </w:rPr>
        <w:t xml:space="preserve"> odzwierciedlać przebieg posiedzenia, a zwłaszcza podjęte przez Zarząd rozstrzygnięcia i decyzje.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proofErr w:type="gramStart"/>
      <w:r>
        <w:rPr>
          <w:color w:val="000000"/>
          <w:sz w:val="24"/>
          <w:u w:color="000000"/>
        </w:rPr>
        <w:t>Protokół  podpisują</w:t>
      </w:r>
      <w:proofErr w:type="gramEnd"/>
      <w:r>
        <w:rPr>
          <w:color w:val="000000"/>
          <w:sz w:val="24"/>
          <w:u w:color="000000"/>
        </w:rPr>
        <w:t xml:space="preserve"> wszyscy Członkowie Zarządu uczestniczący w posiedzeniu, na którym przyjmowany jest protokół oraz parafują każdą stronę protokołu.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>Protokołom nadaje się kolejny numer podając cyframi arabskimi – numer posiedzenia, cyframi rzymskimi – numer kadencji oraz cyframi arabskimi rok posiedzenia Zarządu.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6. </w:t>
      </w:r>
      <w:r>
        <w:rPr>
          <w:color w:val="000000"/>
          <w:sz w:val="24"/>
          <w:u w:color="000000"/>
        </w:rPr>
        <w:t>Członkowie Zarządu oraz inni uczestnicy posiedzenia mogą zgłosić do protokołu wniosek o jego sprostowanie lub uzupełnienie.</w:t>
      </w:r>
    </w:p>
    <w:p w:rsidR="00A03F7F" w:rsidRDefault="00A03F7F" w:rsidP="00A03F7F">
      <w:pPr>
        <w:keepLines/>
        <w:rPr>
          <w:color w:val="000000"/>
          <w:sz w:val="24"/>
          <w:u w:color="000000"/>
        </w:rPr>
      </w:pPr>
      <w:r>
        <w:rPr>
          <w:sz w:val="24"/>
        </w:rPr>
        <w:t>7. </w:t>
      </w:r>
      <w:r>
        <w:rPr>
          <w:color w:val="000000"/>
          <w:sz w:val="24"/>
          <w:u w:color="000000"/>
        </w:rPr>
        <w:t>Zarząd przyjmuje protokół z posiedzenia na posiedzeniu następnym. W razie zgłoszenia wniosków, o których mowa w ust. 6, o ich uwzględnieniu rozstrzyga Zarząd.</w:t>
      </w:r>
    </w:p>
    <w:p w:rsidR="00A03F7F" w:rsidRDefault="00A03F7F" w:rsidP="00A03F7F">
      <w:pPr>
        <w:keepNext/>
        <w:spacing w:before="280"/>
        <w:jc w:val="center"/>
      </w:pPr>
      <w:r>
        <w:rPr>
          <w:b/>
          <w:sz w:val="24"/>
        </w:rPr>
        <w:t>§ 11. </w:t>
      </w:r>
    </w:p>
    <w:p w:rsidR="00A03F7F" w:rsidRDefault="00A03F7F" w:rsidP="00A03F7F">
      <w:pPr>
        <w:keepNext/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Starosta składa Radzie Powiatu na każdej sesji sprawozdanie z działalności Zarządu w okresie od poprzedniej sesji.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03F7F" w:rsidTr="00A03F7F">
        <w:trPr>
          <w:trHeight w:val="132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3F7F" w:rsidRDefault="00A03F7F" w:rsidP="00D86CA7">
            <w:pPr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3F7F" w:rsidRDefault="00A03F7F" w:rsidP="00D86CA7">
            <w:pPr>
              <w:keepLines/>
              <w:spacing w:before="400" w:after="400"/>
              <w:ind w:left="358" w:right="1134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WiceprzewodniczącyRady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Rzepka</w:t>
            </w:r>
          </w:p>
        </w:tc>
      </w:tr>
    </w:tbl>
    <w:p w:rsidR="00261224" w:rsidRDefault="00261224" w:rsidP="00A03F7F"/>
    <w:sectPr w:rsidR="00261224" w:rsidSect="00A03F7F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7F"/>
    <w:rsid w:val="000A3297"/>
    <w:rsid w:val="001C3CFE"/>
    <w:rsid w:val="00261224"/>
    <w:rsid w:val="00297C40"/>
    <w:rsid w:val="00324444"/>
    <w:rsid w:val="003C5205"/>
    <w:rsid w:val="004F6D0C"/>
    <w:rsid w:val="007155D7"/>
    <w:rsid w:val="007D038B"/>
    <w:rsid w:val="0096618E"/>
    <w:rsid w:val="00A03F7F"/>
    <w:rsid w:val="00A6115D"/>
    <w:rsid w:val="00B25135"/>
    <w:rsid w:val="00E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F41C"/>
  <w15:chartTrackingRefBased/>
  <w15:docId w15:val="{5F7ECA75-446E-4A51-ABE3-6FDBDA2A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F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Ewa Barczyk</cp:lastModifiedBy>
  <cp:revision>1</cp:revision>
  <dcterms:created xsi:type="dcterms:W3CDTF">2023-05-08T06:51:00Z</dcterms:created>
  <dcterms:modified xsi:type="dcterms:W3CDTF">2023-05-08T06:53:00Z</dcterms:modified>
</cp:coreProperties>
</file>